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33" w:rsidRPr="00727EAF" w:rsidRDefault="00A14933" w:rsidP="00A14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AF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A14933" w:rsidRPr="00727EAF" w:rsidRDefault="00A14933" w:rsidP="00A14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AF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«г. Дербент»</w:t>
      </w:r>
    </w:p>
    <w:p w:rsidR="00A14933" w:rsidRPr="00727EAF" w:rsidRDefault="00A14933" w:rsidP="00A14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AF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A14933" w:rsidRPr="00727EAF" w:rsidRDefault="00A14933" w:rsidP="00A14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AF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</w:t>
      </w:r>
    </w:p>
    <w:p w:rsidR="00A14933" w:rsidRPr="00727EAF" w:rsidRDefault="00A14933" w:rsidP="00A14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AF">
        <w:rPr>
          <w:rFonts w:ascii="Times New Roman" w:hAnsi="Times New Roman" w:cs="Times New Roman"/>
          <w:b/>
          <w:sz w:val="28"/>
          <w:szCs w:val="28"/>
        </w:rPr>
        <w:t>«Детская школа искусств №2»</w:t>
      </w:r>
    </w:p>
    <w:p w:rsidR="00A14933" w:rsidRPr="00727EAF" w:rsidRDefault="00A14933" w:rsidP="00A14933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27EAF">
        <w:rPr>
          <w:rFonts w:ascii="Times New Roman" w:hAnsi="Times New Roman" w:cs="Times New Roman"/>
          <w:sz w:val="20"/>
          <w:szCs w:val="20"/>
        </w:rPr>
        <w:t xml:space="preserve">368608   г. Дербент      ул.Карьерная 1    8(928)8725501  </w:t>
      </w:r>
      <w:proofErr w:type="spellStart"/>
      <w:r w:rsidRPr="00727EAF">
        <w:rPr>
          <w:rFonts w:ascii="Times New Roman" w:hAnsi="Times New Roman" w:cs="Times New Roman"/>
          <w:sz w:val="20"/>
          <w:szCs w:val="20"/>
        </w:rPr>
        <w:t>e-mail:samira.misrieva@yandex.ru</w:t>
      </w:r>
      <w:proofErr w:type="spellEnd"/>
    </w:p>
    <w:p w:rsidR="00A14933" w:rsidRPr="00727EAF" w:rsidRDefault="00A14933" w:rsidP="00A1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933" w:rsidRDefault="00A14933" w:rsidP="00A14933">
      <w:pPr>
        <w:rPr>
          <w:rFonts w:ascii="Calibri" w:eastAsia="Times New Roman" w:hAnsi="Calibri" w:cs="Times New Roman"/>
          <w:b/>
          <w:sz w:val="36"/>
          <w:szCs w:val="36"/>
        </w:rPr>
      </w:pPr>
    </w:p>
    <w:p w:rsidR="00A14933" w:rsidRDefault="00A14933" w:rsidP="00A14933">
      <w:pPr>
        <w:rPr>
          <w:rFonts w:ascii="Calibri" w:eastAsia="Times New Roman" w:hAnsi="Calibri" w:cs="Times New Roman"/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331"/>
        <w:tblW w:w="9239" w:type="dxa"/>
        <w:tblLayout w:type="fixed"/>
        <w:tblLook w:val="04A0"/>
      </w:tblPr>
      <w:tblGrid>
        <w:gridCol w:w="5353"/>
        <w:gridCol w:w="1767"/>
        <w:gridCol w:w="2119"/>
      </w:tblGrid>
      <w:tr w:rsidR="00A14933" w:rsidRPr="00A14933" w:rsidTr="00A14933">
        <w:trPr>
          <w:trHeight w:val="193"/>
        </w:trPr>
        <w:tc>
          <w:tcPr>
            <w:tcW w:w="5353" w:type="dxa"/>
            <w:hideMark/>
          </w:tcPr>
          <w:p w:rsidR="00A14933" w:rsidRDefault="00A14933" w:rsidP="00A14933">
            <w:pPr>
              <w:rPr>
                <w:rFonts w:ascii="Times New Roman" w:eastAsia="Times New Roman" w:hAnsi="Times New Roman" w:cs="Times New Roman"/>
              </w:rPr>
            </w:pPr>
          </w:p>
          <w:p w:rsidR="00A14933" w:rsidRPr="00A14933" w:rsidRDefault="00A14933" w:rsidP="00A14933">
            <w:pPr>
              <w:rPr>
                <w:rFonts w:ascii="Times New Roman" w:eastAsia="Times New Roman" w:hAnsi="Times New Roman" w:cs="Times New Roman"/>
              </w:rPr>
            </w:pPr>
            <w:r w:rsidRPr="00A14933">
              <w:rPr>
                <w:rFonts w:ascii="Times New Roman" w:eastAsia="Times New Roman" w:hAnsi="Times New Roman" w:cs="Times New Roman"/>
              </w:rPr>
              <w:t>СОГЛАСОВАНО</w:t>
            </w:r>
          </w:p>
        </w:tc>
        <w:tc>
          <w:tcPr>
            <w:tcW w:w="3886" w:type="dxa"/>
            <w:gridSpan w:val="2"/>
            <w:hideMark/>
          </w:tcPr>
          <w:p w:rsidR="00A14933" w:rsidRDefault="00A14933" w:rsidP="00A149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4933">
              <w:rPr>
                <w:rFonts w:ascii="Times New Roman" w:eastAsia="Times New Roman" w:hAnsi="Times New Roman" w:cs="Times New Roman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</w:p>
          <w:p w:rsidR="00A14933" w:rsidRPr="00A14933" w:rsidRDefault="00A14933" w:rsidP="00A149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A14933">
              <w:rPr>
                <w:rFonts w:ascii="Times New Roman" w:eastAsia="Times New Roman" w:hAnsi="Times New Roman" w:cs="Times New Roman"/>
              </w:rPr>
              <w:t>УТВЕРЖДАЮ</w:t>
            </w:r>
          </w:p>
        </w:tc>
      </w:tr>
      <w:tr w:rsidR="00A14933" w:rsidRPr="00A14933" w:rsidTr="00A14933">
        <w:trPr>
          <w:trHeight w:val="193"/>
        </w:trPr>
        <w:tc>
          <w:tcPr>
            <w:tcW w:w="5353" w:type="dxa"/>
            <w:hideMark/>
          </w:tcPr>
          <w:p w:rsidR="00A14933" w:rsidRPr="00A14933" w:rsidRDefault="00A14933" w:rsidP="00A14933">
            <w:pPr>
              <w:rPr>
                <w:rFonts w:ascii="Times New Roman" w:eastAsia="Times New Roman" w:hAnsi="Times New Roman" w:cs="Times New Roman"/>
              </w:rPr>
            </w:pPr>
            <w:r w:rsidRPr="00A14933">
              <w:rPr>
                <w:rFonts w:ascii="Times New Roman" w:eastAsia="Times New Roman" w:hAnsi="Times New Roman" w:cs="Times New Roman"/>
              </w:rPr>
              <w:t>Педагогическим советом</w:t>
            </w:r>
          </w:p>
        </w:tc>
        <w:tc>
          <w:tcPr>
            <w:tcW w:w="3886" w:type="dxa"/>
            <w:gridSpan w:val="2"/>
            <w:hideMark/>
          </w:tcPr>
          <w:p w:rsidR="00A14933" w:rsidRPr="00A14933" w:rsidRDefault="00A14933" w:rsidP="00A149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A14933">
              <w:rPr>
                <w:rFonts w:ascii="Times New Roman" w:eastAsia="Times New Roman" w:hAnsi="Times New Roman" w:cs="Times New Roman"/>
              </w:rPr>
              <w:t xml:space="preserve"> Директор МБОУ ДОД "ДШИ №2" </w:t>
            </w:r>
          </w:p>
        </w:tc>
      </w:tr>
      <w:tr w:rsidR="00A14933" w:rsidRPr="00A14933" w:rsidTr="00A14933">
        <w:trPr>
          <w:trHeight w:val="193"/>
        </w:trPr>
        <w:tc>
          <w:tcPr>
            <w:tcW w:w="5353" w:type="dxa"/>
            <w:vAlign w:val="bottom"/>
            <w:hideMark/>
          </w:tcPr>
          <w:p w:rsidR="00A14933" w:rsidRPr="00A14933" w:rsidRDefault="00A14933" w:rsidP="00A14933">
            <w:pPr>
              <w:rPr>
                <w:rFonts w:ascii="Times New Roman" w:eastAsia="Times New Roman" w:hAnsi="Times New Roman" w:cs="Times New Roman"/>
              </w:rPr>
            </w:pPr>
            <w:r w:rsidRPr="00A14933">
              <w:rPr>
                <w:rFonts w:ascii="Times New Roman" w:eastAsia="Times New Roman" w:hAnsi="Times New Roman" w:cs="Times New Roman"/>
              </w:rPr>
              <w:t>МБОУ ДОД "ДШИ №</w:t>
            </w:r>
            <w:r w:rsidR="00315C09">
              <w:rPr>
                <w:rFonts w:ascii="Times New Roman" w:eastAsia="Times New Roman" w:hAnsi="Times New Roman" w:cs="Times New Roman"/>
              </w:rPr>
              <w:t>2</w:t>
            </w:r>
            <w:r w:rsidRPr="00A1493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767" w:type="dxa"/>
            <w:vAlign w:val="bottom"/>
            <w:hideMark/>
          </w:tcPr>
          <w:p w:rsidR="00A14933" w:rsidRPr="00A14933" w:rsidRDefault="00A14933" w:rsidP="00A149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4933">
              <w:rPr>
                <w:rFonts w:ascii="Times New Roman" w:eastAsia="Times New Roman" w:hAnsi="Times New Roman" w:cs="Times New Roman"/>
              </w:rPr>
              <w:t>______________</w:t>
            </w:r>
          </w:p>
        </w:tc>
        <w:tc>
          <w:tcPr>
            <w:tcW w:w="2119" w:type="dxa"/>
            <w:vAlign w:val="bottom"/>
            <w:hideMark/>
          </w:tcPr>
          <w:p w:rsidR="00A14933" w:rsidRPr="00A14933" w:rsidRDefault="00315C09" w:rsidP="00A1493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М.Э.Казибеков</w:t>
            </w:r>
            <w:proofErr w:type="spellEnd"/>
          </w:p>
        </w:tc>
      </w:tr>
      <w:tr w:rsidR="00A14933" w:rsidRPr="00A14933" w:rsidTr="00A14933">
        <w:trPr>
          <w:trHeight w:val="193"/>
        </w:trPr>
        <w:tc>
          <w:tcPr>
            <w:tcW w:w="5353" w:type="dxa"/>
            <w:hideMark/>
          </w:tcPr>
          <w:p w:rsidR="00A14933" w:rsidRPr="00A14933" w:rsidRDefault="00A14933" w:rsidP="00A14933">
            <w:pPr>
              <w:rPr>
                <w:rFonts w:ascii="Times New Roman" w:eastAsia="Times New Roman" w:hAnsi="Times New Roman" w:cs="Times New Roman"/>
              </w:rPr>
            </w:pPr>
            <w:r w:rsidRPr="00A14933">
              <w:rPr>
                <w:rFonts w:ascii="Times New Roman" w:eastAsia="Times New Roman" w:hAnsi="Times New Roman" w:cs="Times New Roman"/>
              </w:rPr>
              <w:t>(протокол от 2</w:t>
            </w:r>
            <w:r w:rsidRPr="00A14933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A14933">
              <w:rPr>
                <w:rFonts w:ascii="Times New Roman" w:eastAsia="Times New Roman" w:hAnsi="Times New Roman" w:cs="Times New Roman"/>
              </w:rPr>
              <w:t> марта 2020 г.)</w:t>
            </w:r>
          </w:p>
        </w:tc>
        <w:tc>
          <w:tcPr>
            <w:tcW w:w="3886" w:type="dxa"/>
            <w:gridSpan w:val="2"/>
            <w:hideMark/>
          </w:tcPr>
          <w:p w:rsidR="00A14933" w:rsidRPr="00A14933" w:rsidRDefault="00A14933" w:rsidP="00A149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4933">
              <w:rPr>
                <w:rFonts w:ascii="Times New Roman" w:eastAsia="Times New Roman" w:hAnsi="Times New Roman" w:cs="Times New Roman"/>
              </w:rPr>
              <w:t xml:space="preserve">                      2</w:t>
            </w:r>
            <w:r w:rsidRPr="00A14933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A14933">
              <w:rPr>
                <w:rFonts w:ascii="Times New Roman" w:eastAsia="Times New Roman" w:hAnsi="Times New Roman" w:cs="Times New Roman"/>
              </w:rPr>
              <w:t> марта 2020 г</w:t>
            </w:r>
          </w:p>
        </w:tc>
      </w:tr>
    </w:tbl>
    <w:p w:rsidR="00A14933" w:rsidRDefault="00A14933" w:rsidP="00A14933">
      <w:pPr>
        <w:rPr>
          <w:rFonts w:ascii="Calibri" w:eastAsia="Times New Roman" w:hAnsi="Calibri" w:cs="Times New Roman"/>
          <w:b/>
          <w:sz w:val="36"/>
          <w:szCs w:val="36"/>
        </w:rPr>
      </w:pPr>
    </w:p>
    <w:p w:rsidR="00A14933" w:rsidRPr="00A14933" w:rsidRDefault="00A14933" w:rsidP="00A1493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14933" w:rsidRPr="00A14933" w:rsidRDefault="00A14933" w:rsidP="00A1493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A14933" w:rsidRDefault="00A14933" w:rsidP="00A14933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A14933" w:rsidRPr="00A14933" w:rsidRDefault="00A14933" w:rsidP="00A14933">
      <w:pPr>
        <w:jc w:val="center"/>
        <w:rPr>
          <w:rFonts w:ascii="Times New Roman" w:eastAsia="Times New Roman" w:hAnsi="Times New Roman" w:cs="Times New Roman"/>
          <w:b/>
        </w:rPr>
      </w:pPr>
      <w:r w:rsidRPr="00A14933">
        <w:rPr>
          <w:rFonts w:ascii="Times New Roman" w:eastAsia="Times New Roman" w:hAnsi="Times New Roman" w:cs="Times New Roman"/>
          <w:b/>
          <w:sz w:val="56"/>
          <w:szCs w:val="56"/>
        </w:rPr>
        <w:t>Положение</w:t>
      </w:r>
      <w:r w:rsidRPr="00A14933">
        <w:rPr>
          <w:rFonts w:ascii="Times New Roman" w:eastAsia="Times New Roman" w:hAnsi="Times New Roman" w:cs="Times New Roman"/>
          <w:b/>
          <w:sz w:val="56"/>
          <w:szCs w:val="56"/>
        </w:rPr>
        <w:br/>
      </w:r>
      <w:r w:rsidRPr="00A14933">
        <w:rPr>
          <w:rFonts w:ascii="Times New Roman" w:eastAsia="Times New Roman" w:hAnsi="Times New Roman" w:cs="Times New Roman"/>
          <w:b/>
        </w:rPr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A14933" w:rsidRDefault="00A14933" w:rsidP="00A1493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:rsidR="00A14933" w:rsidRDefault="00A14933" w:rsidP="00A14933">
      <w:pPr>
        <w:jc w:val="center"/>
        <w:rPr>
          <w:rStyle w:val="normaltextrun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4933" w:rsidRPr="00A14933" w:rsidRDefault="00A14933" w:rsidP="00A14933">
      <w:pPr>
        <w:jc w:val="center"/>
        <w:rPr>
          <w:rFonts w:ascii="Times New Roman" w:eastAsia="Times New Roman" w:hAnsi="Times New Roman" w:cs="Times New Roman"/>
          <w:b/>
        </w:rPr>
      </w:pPr>
      <w:r w:rsidRPr="00A14933">
        <w:rPr>
          <w:rFonts w:ascii="Times New Roman" w:eastAsia="Times New Roman" w:hAnsi="Times New Roman" w:cs="Times New Roman"/>
          <w:b/>
        </w:rPr>
        <w:t>Положение</w:t>
      </w:r>
      <w:r w:rsidRPr="00A14933">
        <w:rPr>
          <w:rFonts w:ascii="Times New Roman" w:eastAsia="Times New Roman" w:hAnsi="Times New Roman" w:cs="Times New Roman"/>
          <w:b/>
        </w:rPr>
        <w:br/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A14933" w:rsidRPr="00A14933" w:rsidRDefault="00A14933" w:rsidP="00A14933">
      <w:pPr>
        <w:jc w:val="center"/>
        <w:rPr>
          <w:rFonts w:ascii="Times New Roman" w:eastAsia="Times New Roman" w:hAnsi="Times New Roman" w:cs="Times New Roman"/>
          <w:b/>
        </w:rPr>
      </w:pPr>
      <w:r w:rsidRPr="00A14933">
        <w:rPr>
          <w:rFonts w:ascii="Times New Roman" w:eastAsia="Times New Roman" w:hAnsi="Times New Roman" w:cs="Times New Roman"/>
          <w:b/>
        </w:rPr>
        <w:t>муниципального бюджетного образовательное учреждения дополнительного образования  детей</w:t>
      </w:r>
    </w:p>
    <w:p w:rsidR="00A14933" w:rsidRPr="00A14933" w:rsidRDefault="00A14933" w:rsidP="00A14933">
      <w:pPr>
        <w:jc w:val="center"/>
        <w:rPr>
          <w:rFonts w:ascii="Times New Roman" w:eastAsia="Times New Roman" w:hAnsi="Times New Roman" w:cs="Times New Roman"/>
          <w:b/>
        </w:rPr>
      </w:pPr>
      <w:r w:rsidRPr="00A14933">
        <w:rPr>
          <w:rFonts w:ascii="Times New Roman" w:eastAsia="Times New Roman" w:hAnsi="Times New Roman" w:cs="Times New Roman"/>
          <w:b/>
        </w:rPr>
        <w:t>МБОУ  ДОД «ДШИ №2"</w:t>
      </w:r>
    </w:p>
    <w:p w:rsidR="00A14933" w:rsidRPr="00A14933" w:rsidRDefault="00A14933" w:rsidP="00A14933">
      <w:pPr>
        <w:jc w:val="center"/>
        <w:rPr>
          <w:rFonts w:ascii="Times New Roman" w:eastAsia="Times New Roman" w:hAnsi="Times New Roman" w:cs="Times New Roman"/>
          <w:b/>
        </w:rPr>
      </w:pPr>
      <w:r w:rsidRPr="00A14933">
        <w:rPr>
          <w:rFonts w:ascii="Times New Roman" w:eastAsia="Times New Roman" w:hAnsi="Times New Roman" w:cs="Times New Roman"/>
          <w:b/>
        </w:rPr>
        <w:t>город Дербент</w:t>
      </w:r>
    </w:p>
    <w:p w:rsidR="00A14933" w:rsidRPr="00AF482B" w:rsidRDefault="00A14933" w:rsidP="00A14933">
      <w:pPr>
        <w:jc w:val="center"/>
        <w:rPr>
          <w:rFonts w:ascii="Calibri" w:eastAsia="Times New Roman" w:hAnsi="Calibri" w:cs="Times New Roman"/>
        </w:rPr>
      </w:pPr>
    </w:p>
    <w:p w:rsidR="00A14933" w:rsidRPr="00A14933" w:rsidRDefault="00A14933" w:rsidP="00A14933">
      <w:pPr>
        <w:jc w:val="center"/>
        <w:rPr>
          <w:rFonts w:ascii="Times New Roman" w:eastAsia="Times New Roman" w:hAnsi="Times New Roman" w:cs="Times New Roman"/>
        </w:rPr>
      </w:pPr>
      <w:r w:rsidRPr="00A14933">
        <w:rPr>
          <w:rFonts w:ascii="Times New Roman" w:eastAsia="Times New Roman" w:hAnsi="Times New Roman" w:cs="Times New Roman"/>
        </w:rPr>
        <w:t>1. Общие положения</w:t>
      </w:r>
    </w:p>
    <w:p w:rsidR="00A14933" w:rsidRPr="00A14933" w:rsidRDefault="00A14933" w:rsidP="00A14933">
      <w:pPr>
        <w:ind w:firstLine="567"/>
        <w:rPr>
          <w:rFonts w:ascii="Times New Roman" w:eastAsia="Times New Roman" w:hAnsi="Times New Roman" w:cs="Times New Roman"/>
        </w:rPr>
      </w:pPr>
      <w:r w:rsidRPr="00A14933">
        <w:rPr>
          <w:rFonts w:ascii="Times New Roman" w:eastAsia="Times New Roman" w:hAnsi="Times New Roman" w:cs="Times New Roman"/>
        </w:rPr>
        <w:t xml:space="preserve">1.1. Настоящее Положение об электронном обучении и использовании дистанционных образовательных технологий при реализации образовательных программ муниципального бюджетного </w:t>
      </w:r>
      <w:r>
        <w:rPr>
          <w:rFonts w:ascii="Times New Roman" w:eastAsia="Times New Roman" w:hAnsi="Times New Roman" w:cs="Times New Roman"/>
        </w:rPr>
        <w:t xml:space="preserve">образовательного </w:t>
      </w:r>
      <w:r w:rsidRPr="00A14933">
        <w:rPr>
          <w:rFonts w:ascii="Times New Roman" w:eastAsia="Times New Roman" w:hAnsi="Times New Roman" w:cs="Times New Roman"/>
        </w:rPr>
        <w:t xml:space="preserve">учреждения дополнительного образования  </w:t>
      </w:r>
      <w:r>
        <w:rPr>
          <w:rFonts w:ascii="Times New Roman" w:eastAsia="Times New Roman" w:hAnsi="Times New Roman" w:cs="Times New Roman"/>
        </w:rPr>
        <w:t xml:space="preserve">детей </w:t>
      </w:r>
      <w:r w:rsidRPr="00A14933">
        <w:rPr>
          <w:rFonts w:ascii="Times New Roman" w:eastAsia="Times New Roman" w:hAnsi="Times New Roman" w:cs="Times New Roman"/>
        </w:rPr>
        <w:t>МБ</w:t>
      </w:r>
      <w:r>
        <w:rPr>
          <w:rFonts w:ascii="Times New Roman" w:eastAsia="Times New Roman" w:hAnsi="Times New Roman" w:cs="Times New Roman"/>
        </w:rPr>
        <w:t>О</w:t>
      </w:r>
      <w:r w:rsidRPr="00A14933"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ДОД </w:t>
      </w:r>
      <w:r w:rsidRPr="00A14933">
        <w:rPr>
          <w:rFonts w:ascii="Times New Roman" w:eastAsia="Times New Roman" w:hAnsi="Times New Roman" w:cs="Times New Roman"/>
        </w:rPr>
        <w:t xml:space="preserve"> «ДМ</w:t>
      </w:r>
      <w:r>
        <w:rPr>
          <w:rFonts w:ascii="Times New Roman" w:eastAsia="Times New Roman" w:hAnsi="Times New Roman" w:cs="Times New Roman"/>
        </w:rPr>
        <w:t>И  №2</w:t>
      </w:r>
      <w:r w:rsidRPr="00A14933">
        <w:rPr>
          <w:rFonts w:ascii="Times New Roman" w:eastAsia="Times New Roman" w:hAnsi="Times New Roman" w:cs="Times New Roman"/>
        </w:rPr>
        <w:t>» (далее – Положение) разработано:</w:t>
      </w:r>
    </w:p>
    <w:p w:rsidR="00A14933" w:rsidRPr="00A14933" w:rsidRDefault="00A14933" w:rsidP="00A14933">
      <w:pPr>
        <w:ind w:firstLine="567"/>
        <w:rPr>
          <w:rFonts w:ascii="Times New Roman" w:eastAsia="Times New Roman" w:hAnsi="Times New Roman" w:cs="Times New Roman"/>
        </w:rPr>
      </w:pPr>
      <w:r w:rsidRPr="00A14933">
        <w:rPr>
          <w:rFonts w:ascii="Times New Roman" w:eastAsia="Times New Roman" w:hAnsi="Times New Roman" w:cs="Times New Roman"/>
        </w:rPr>
        <w:t xml:space="preserve">− в соответствии с Федеральным законом от 29.12.2012 № 273-ФЗ «Об образовании в Российской Федерации» (далее – Федеральный закон № 273-ФЗ); </w:t>
      </w:r>
    </w:p>
    <w:p w:rsidR="00A14933" w:rsidRPr="00A14933" w:rsidRDefault="00A14933" w:rsidP="00A14933">
      <w:pPr>
        <w:ind w:firstLine="567"/>
        <w:rPr>
          <w:rFonts w:ascii="Times New Roman" w:eastAsia="Times New Roman" w:hAnsi="Times New Roman" w:cs="Times New Roman"/>
        </w:rPr>
      </w:pPr>
      <w:r w:rsidRPr="00A14933">
        <w:rPr>
          <w:rFonts w:ascii="Times New Roman" w:eastAsia="Times New Roman" w:hAnsi="Times New Roman" w:cs="Times New Roman"/>
        </w:rPr>
        <w:t>− Федеральным законом от 27.07.2006 № 152-ФЗ «О персональных данных»;</w:t>
      </w:r>
    </w:p>
    <w:p w:rsidR="00A14933" w:rsidRPr="00A14933" w:rsidRDefault="00A14933" w:rsidP="00A14933">
      <w:pPr>
        <w:ind w:firstLine="567"/>
        <w:rPr>
          <w:rFonts w:ascii="Times New Roman" w:eastAsia="Times New Roman" w:hAnsi="Times New Roman" w:cs="Times New Roman"/>
        </w:rPr>
      </w:pPr>
      <w:r w:rsidRPr="00A14933">
        <w:rPr>
          <w:rFonts w:ascii="Times New Roman" w:eastAsia="Times New Roman" w:hAnsi="Times New Roman" w:cs="Times New Roman"/>
        </w:rPr>
        <w:t xml:space="preserve">− приказом </w:t>
      </w:r>
      <w:proofErr w:type="spellStart"/>
      <w:r w:rsidRPr="00A14933">
        <w:rPr>
          <w:rFonts w:ascii="Times New Roman" w:eastAsia="Times New Roman" w:hAnsi="Times New Roman" w:cs="Times New Roman"/>
        </w:rPr>
        <w:t>Минобрнауки</w:t>
      </w:r>
      <w:proofErr w:type="spellEnd"/>
      <w:r w:rsidRPr="00A14933">
        <w:rPr>
          <w:rFonts w:ascii="Times New Roman" w:eastAsia="Times New Roman" w:hAnsi="Times New Roman" w:cs="Times New Roman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14933" w:rsidRPr="00A14933" w:rsidRDefault="00A14933" w:rsidP="00A14933">
      <w:pPr>
        <w:ind w:firstLine="567"/>
        <w:rPr>
          <w:rFonts w:ascii="Times New Roman" w:eastAsia="Times New Roman" w:hAnsi="Times New Roman" w:cs="Times New Roman"/>
        </w:rPr>
      </w:pPr>
      <w:r w:rsidRPr="00A14933">
        <w:rPr>
          <w:rFonts w:ascii="Times New Roman" w:eastAsia="Times New Roman" w:hAnsi="Times New Roman" w:cs="Times New Roman"/>
        </w:rPr>
        <w:t xml:space="preserve">−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A14933">
        <w:rPr>
          <w:rFonts w:ascii="Times New Roman" w:eastAsia="Times New Roman" w:hAnsi="Times New Roman" w:cs="Times New Roman"/>
        </w:rPr>
        <w:t>Минобрнауки</w:t>
      </w:r>
      <w:proofErr w:type="spellEnd"/>
      <w:r w:rsidRPr="00A14933">
        <w:rPr>
          <w:rFonts w:ascii="Times New Roman" w:eastAsia="Times New Roman" w:hAnsi="Times New Roman" w:cs="Times New Roman"/>
        </w:rPr>
        <w:t xml:space="preserve"> от 06.10.2009 № 373;</w:t>
      </w:r>
    </w:p>
    <w:p w:rsidR="00A14933" w:rsidRPr="00A14933" w:rsidRDefault="00A14933" w:rsidP="00A14933">
      <w:pPr>
        <w:ind w:firstLine="567"/>
        <w:rPr>
          <w:rFonts w:ascii="Times New Roman" w:eastAsia="Times New Roman" w:hAnsi="Times New Roman" w:cs="Times New Roman"/>
        </w:rPr>
      </w:pPr>
      <w:r w:rsidRPr="00A14933">
        <w:rPr>
          <w:rFonts w:ascii="Times New Roman" w:eastAsia="Times New Roman" w:hAnsi="Times New Roman" w:cs="Times New Roman"/>
        </w:rPr>
        <w:t xml:space="preserve">−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A14933">
        <w:rPr>
          <w:rFonts w:ascii="Times New Roman" w:eastAsia="Times New Roman" w:hAnsi="Times New Roman" w:cs="Times New Roman"/>
        </w:rPr>
        <w:t>Минобрнауки</w:t>
      </w:r>
      <w:proofErr w:type="spellEnd"/>
      <w:r w:rsidRPr="00A14933">
        <w:rPr>
          <w:rFonts w:ascii="Times New Roman" w:eastAsia="Times New Roman" w:hAnsi="Times New Roman" w:cs="Times New Roman"/>
        </w:rPr>
        <w:t xml:space="preserve"> от 17.12.2010 № 1897;</w:t>
      </w:r>
    </w:p>
    <w:p w:rsidR="00A14933" w:rsidRPr="00A14933" w:rsidRDefault="00A14933" w:rsidP="00A14933">
      <w:pPr>
        <w:ind w:firstLine="567"/>
        <w:rPr>
          <w:rFonts w:ascii="Times New Roman" w:eastAsia="Times New Roman" w:hAnsi="Times New Roman" w:cs="Times New Roman"/>
        </w:rPr>
      </w:pPr>
      <w:r w:rsidRPr="00A14933">
        <w:rPr>
          <w:rFonts w:ascii="Times New Roman" w:eastAsia="Times New Roman" w:hAnsi="Times New Roman" w:cs="Times New Roman"/>
        </w:rPr>
        <w:t xml:space="preserve">− 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A14933">
        <w:rPr>
          <w:rFonts w:ascii="Times New Roman" w:eastAsia="Times New Roman" w:hAnsi="Times New Roman" w:cs="Times New Roman"/>
        </w:rPr>
        <w:t>Минобрнауки</w:t>
      </w:r>
      <w:proofErr w:type="spellEnd"/>
      <w:r w:rsidRPr="00A14933">
        <w:rPr>
          <w:rFonts w:ascii="Times New Roman" w:eastAsia="Times New Roman" w:hAnsi="Times New Roman" w:cs="Times New Roman"/>
        </w:rPr>
        <w:t xml:space="preserve"> от 17.05.2012 № 413;</w:t>
      </w:r>
    </w:p>
    <w:p w:rsidR="00A14933" w:rsidRPr="00A14933" w:rsidRDefault="00A14933" w:rsidP="00A14933">
      <w:pPr>
        <w:ind w:firstLine="567"/>
        <w:rPr>
          <w:rFonts w:ascii="Times New Roman" w:eastAsia="Times New Roman" w:hAnsi="Times New Roman" w:cs="Times New Roman"/>
        </w:rPr>
      </w:pPr>
      <w:r w:rsidRPr="00A14933">
        <w:rPr>
          <w:rFonts w:ascii="Times New Roman" w:eastAsia="Times New Roman" w:hAnsi="Times New Roman" w:cs="Times New Roman"/>
        </w:rPr>
        <w:t xml:space="preserve">− </w:t>
      </w:r>
      <w:proofErr w:type="spellStart"/>
      <w:r w:rsidRPr="00A14933">
        <w:rPr>
          <w:rFonts w:ascii="Times New Roman" w:eastAsia="Times New Roman" w:hAnsi="Times New Roman" w:cs="Times New Roman"/>
        </w:rPr>
        <w:t>СанПиН</w:t>
      </w:r>
      <w:proofErr w:type="spellEnd"/>
      <w:r w:rsidRPr="00A14933">
        <w:rPr>
          <w:rFonts w:ascii="Times New Roman" w:eastAsia="Times New Roman" w:hAnsi="Times New Roman" w:cs="Times New Roman"/>
        </w:rPr>
        <w:t xml:space="preserve"> 2.2.2/2.4.1340-03;</w:t>
      </w:r>
    </w:p>
    <w:p w:rsidR="00A14933" w:rsidRPr="00A14933" w:rsidRDefault="00A14933" w:rsidP="00A14933">
      <w:pPr>
        <w:ind w:firstLine="567"/>
        <w:rPr>
          <w:rFonts w:ascii="Times New Roman" w:eastAsia="Times New Roman" w:hAnsi="Times New Roman" w:cs="Times New Roman"/>
        </w:rPr>
      </w:pPr>
      <w:r w:rsidRPr="00A14933">
        <w:rPr>
          <w:rFonts w:ascii="Times New Roman" w:eastAsia="Times New Roman" w:hAnsi="Times New Roman" w:cs="Times New Roman"/>
        </w:rPr>
        <w:t xml:space="preserve">− </w:t>
      </w:r>
      <w:proofErr w:type="spellStart"/>
      <w:r w:rsidRPr="00A14933">
        <w:rPr>
          <w:rFonts w:ascii="Times New Roman" w:eastAsia="Times New Roman" w:hAnsi="Times New Roman" w:cs="Times New Roman"/>
        </w:rPr>
        <w:t>СанПиН</w:t>
      </w:r>
      <w:proofErr w:type="spellEnd"/>
      <w:r w:rsidRPr="00A14933">
        <w:rPr>
          <w:rFonts w:ascii="Times New Roman" w:eastAsia="Times New Roman" w:hAnsi="Times New Roman" w:cs="Times New Roman"/>
        </w:rPr>
        <w:t xml:space="preserve"> 2.4.2.2821-10;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 xml:space="preserve">- Федеральными государственными требованиями, установленными к минимуму содержания, структуре и условиям реализации дополнительных </w:t>
      </w:r>
      <w:proofErr w:type="spellStart"/>
      <w:r w:rsidRPr="00A14933">
        <w:rPr>
          <w:rStyle w:val="normaltextrun"/>
          <w:color w:val="000000"/>
        </w:rPr>
        <w:t>предпрофессиональных</w:t>
      </w:r>
      <w:proofErr w:type="spellEnd"/>
      <w:r w:rsidRPr="00A14933">
        <w:rPr>
          <w:rStyle w:val="normaltextrun"/>
          <w:color w:val="000000"/>
        </w:rPr>
        <w:t xml:space="preserve"> общеобразовательных программ в области искусств, а также срокам их реализации (далее по тексту – ФГТ); 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- Уставом Муниципального учреждения дополнительного образования ««Детская музыкальная школа №1»  (далее – Школа).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1.1. Настоящее Положение определяет порядок и формы электронного обучения и дистанционных образовательных технологий при реализации Школой дополнительных образовательных программ в области искусств.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 xml:space="preserve">1.2. Школа вправе определять формы обучения по реализуемым дополнительным образовательным программам в области искусств, содержание образования, выбор учебно-методического обеспечения, образовательных технологий, осуществлять образовательную деятельность с использованием и совершенствованием методов обучения и воспитания, различных образовательных технологий, в том числе с применением электронного обучения и дистанционных образовательных технологий при реализации дополнительных образовательных программ в области искусств. Применение электронного обучения, дистанционных образовательных технологий при реализации </w:t>
      </w:r>
      <w:r w:rsidRPr="00A14933">
        <w:rPr>
          <w:rStyle w:val="normaltextrun"/>
          <w:color w:val="000000"/>
        </w:rPr>
        <w:lastRenderedPageBreak/>
        <w:t>дополнительных образовательных программ в области искусств осуществляется Школой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Школа имеет право: использовать электронное обучение и дистанционные образовательные технологии при всех, предусмотренных законодательством РФ, формах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получения или при их сочетании, при проведении различных видов учебных, внеклассных занятий, текущего контроля, форм промежуточной аттестации обучающихся; использовать электронное обучение и дистанционные образовательные технологии при наличии педагогических работников, имеющих соответствующий уровень подготовки и специально оборудованных помещений с соответствующей техникой, позволяющей реализовывать образовательные программы с использованием электронного обучения и дистанционных образовательных технологий; вести учет результатов образовательного процесса и внутренний документооборот по реализации дополнительных образовательных программ в области искусств с применением электронного обучения и дистанционных образовательных технологий.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1.3. Предоставление дистанционных образовательных технологий и применения электронных форм обучения зависят от наличия и возможностей педагогических кадров, технического оснащения Школы и обучающихся, целесообразности их внедрения в образовательном процессе Школы.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1.4. Основной целью реализации дополнительных образовательных программ в области искусств с применением электронного обучения и дистанционных образовательных технологий является наиболее широкое и полное удовлетворение потребностей граждан РФ в области дополнительного образования по реализуемым в Школе образовательным программам в области искусств, повышение доступности дополнительного образования.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Для обучающихся с ограниченными возможностями здоровья (ОВЗ) использование дистанционных образовательных технологий улучшает условия обучения и качество жизни в целом.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Главными задачами дистанционного обучения как важной составляющей в системе непрерывного дополнительного образования являются: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- повышение качества образования в области искусств, повышение эффективности организации образовательного процесса Школы и повышение эффективности образовательной деятельности обучающихся в соответствии с их интересами, способностями и потребностями;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- стимулирование развития потребностей у обучающихся в получении дополнительных знаний и интереса к образовательной деятельности в области освоения дополнительных образовательных программ в области искусств, способности к личностному самоопределению и самореализации;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- формирование навыков самостоятельной учебной деятельности обучающихся;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- развитие </w:t>
      </w:r>
      <w:proofErr w:type="spellStart"/>
      <w:r w:rsidRPr="00A14933">
        <w:rPr>
          <w:rStyle w:val="normaltextrun"/>
          <w:color w:val="000000"/>
        </w:rPr>
        <w:t>предпрофессионального</w:t>
      </w:r>
      <w:proofErr w:type="spellEnd"/>
      <w:r w:rsidRPr="00A14933">
        <w:rPr>
          <w:rStyle w:val="normaltextrun"/>
          <w:color w:val="000000"/>
        </w:rPr>
        <w:t> образования в рамках образовательного процесса Школы и  обучения по дополнительным образовательным программам в области искусств в рамках Школы на основе использования информационных технологий как комплекса социально-педагогических преобразований;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- создание условий для более полного удовлетворения потребностей детей, обучающихся по дополнительным образовательным программам в области искусств;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- развитие образовательной среды, основанной на использовании дистанционных образовательных технологий;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- предоставление обучающимся возможности освоения образовательных программ непосредственно по месту жительства обучающегося или его временного пребывания (нахождения);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- направленность на расширение возможности реализации новых способов и  форм самообучения и саморазвития обучающихся;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- возможность построения обучающимися индивидуальной образовательной траектории с учетом приоритета профильного направления;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- включение в образовательный процесс различных форм коммуникаций с его участниками как одного из основных элементов обучения и развития социально значимых компетенций;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- использование разнообразных форм контроля и промежуточной аттестации обучающихся, направленных на стимулирование и развитие их индивидуального потенциала;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- разработка специальных программ учебных предметов, индивидуальных учебных планов или учебных планов с сокращенными сроками обучения.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lastRenderedPageBreak/>
        <w:t>1.5.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 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1.6. Под дистанционными образовательными технологиями понимаются образовательные технологии, реализуемые в основном с применением информационно - телекоммуникационных сетей при опосредованном (на расстоянии) взаимодействии обучающихся и педагогических работников.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1.7. Дистанционная форма обучения при необходимости может реализовываться комплексно как с традиционной, так и другими формами обучения и получения образования в Школе по реализуемым дополнительным образовательным программам в области искусств.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1.8.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по дополнительным образовательным программам, реализуемым Школой, является место нахождения Школы или ее филиала (при наличии) независимо от места нахождения обучающихся.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1.9. При реализации образовательных программ с применением электронного обучения, дистанционных образовательных технологий Школа обеспечивает защиту сведений, составляющих государственную или иную охраняемую законом тайну.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A14933">
        <w:rPr>
          <w:rStyle w:val="normaltextrun"/>
          <w:color w:val="000000"/>
        </w:rPr>
        <w:t>2. Организация образовательного процесса с использованием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A14933">
        <w:rPr>
          <w:rStyle w:val="normaltextrun"/>
          <w:color w:val="000000"/>
        </w:rPr>
        <w:t>дистанционных образовательных технологий в Школе.</w:t>
      </w:r>
      <w:r w:rsidRPr="00A14933">
        <w:rPr>
          <w:rStyle w:val="normaltextrun"/>
        </w:rPr>
        <w:t> 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2.1. Организация дистанционного обучения в Школе основывается на следующих принципах: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- принципах общедоступности обучения;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- принципах индивидуализации обучения;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- принципах помощи и наставничества;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- принципах адаптивности, позволяющих легко использовать учебные материалы в современных и инновационных формах и видах, содержащих цифровые образовательные ресурсы, в конкретных условиях образовательного процесса, что способствует сочетанию различных дидактических моделей проведения учебных занятий с применением дистанционных образовательных технологий и сетевых средств обучения: интерактивных тестов, занятий удаленного доступа и др.;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- принципах гибкости, дающих возможность участникам образовательного процесса работать в необходимом для них темпе и в удобное для себя время;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- принципах модульности, позволяющих использовать обучающемуся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- принципах оперативности и объективности оценивания учебных достижений обучающихся.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2.2. Образовательный процесс при дистанционном обучении базируется на использовании традиционных и информационных технологий и предоставляет обучающимся право свободного выбора интенсивности обучения.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2.3. Содержание образовательного процесса по системе дистанционного обучения в Школе определяется образовательными программами, реализуемыми с помощью системы дистанционного обучения, из числа разработанных программ преподавателями Школы.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2.4. Обучение в дистанционной форме может осуществляться в Школе по отдельным предметам и курсам, включенным в учебный план реализуемых Школой дополнительных образовательных программ в области искусств.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2.5. Право на получение дополнительного образования в дистанционной форме может получить каждый обучающийся Школы, имеющий технические возможности выхода в Интернет, обладающий высокой степенью мотивации к обучению с использованием дистанционного обучения, активной самостоятельной познавательной деятельностью. Обучающийся также должен уверенно владеть базовыми навыками работы с компьютерной техникой и программным обеспечением (операционной системой, офисными приложениями и т.п.), базовыми навыками работы со средствами телекоммуникаций (системами навигации в сети Интернет, навыками поиска информации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в сети Интернет, электронной почтой и т.п.);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</w:rPr>
        <w:lastRenderedPageBreak/>
        <w:t>2.6. Учреждение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уроков до 30 минут. 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</w:rPr>
        <w:t>2.7. Учреждение на официальном сайте и страницах в социальных сетях информирует обучающихся и их родителей (законных представителей) о реализации образовательных программ или их частей с применением дистанционного обучения, в том числе знакомит с расписанием занятий, графиком проведения текущего контроля и итогового контроля по учебным предметам, проведения консультаций. 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</w:rPr>
        <w:t>2.8. </w:t>
      </w:r>
      <w:r w:rsidRPr="00A14933">
        <w:rPr>
          <w:rStyle w:val="normaltextrun"/>
          <w:color w:val="000000"/>
        </w:rPr>
        <w:t>Выбор предметов изучения с применением дистанционных образовательных технологий осуществляется совершеннолетними обучающимися или родителями (законными представителями) несовершеннолетних обучающихся на основании их письменного заявления </w:t>
      </w:r>
      <w:r w:rsidRPr="00A14933">
        <w:rPr>
          <w:rStyle w:val="normaltextrun"/>
        </w:rPr>
        <w:t>предоставленного любым доступным способом, в том числе с использованием информационно - телекоммуникационной сети «Интернет».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rPr>
          <w:rFonts w:ascii="Times New Roman" w:eastAsia="Times New Roman" w:hAnsi="Times New Roman" w:cs="Times New Roman"/>
          <w:szCs w:val="24"/>
        </w:rPr>
      </w:pPr>
      <w:r w:rsidRPr="00A14933">
        <w:rPr>
          <w:rStyle w:val="normaltextrun"/>
          <w:rFonts w:ascii="Times New Roman" w:eastAsia="Times New Roman" w:hAnsi="Times New Roman" w:cs="Times New Roman"/>
          <w:szCs w:val="24"/>
        </w:rPr>
        <w:t>2.9. Заявление родителей (законных представителей) обучающегося (Приложение 1 к настоящему Положению) о переходе на дистанционную форму обучения заполняются  лично по адресу  Школы: Республика Дагестан, г.Дербент, ул.</w:t>
      </w:r>
      <w:r w:rsidR="00315C09">
        <w:rPr>
          <w:rStyle w:val="normaltextrun"/>
          <w:rFonts w:ascii="Times New Roman" w:eastAsia="Times New Roman" w:hAnsi="Times New Roman" w:cs="Times New Roman"/>
          <w:szCs w:val="24"/>
        </w:rPr>
        <w:t>Карьерная 1</w:t>
      </w:r>
      <w:r w:rsidRPr="00A14933">
        <w:rPr>
          <w:rStyle w:val="normaltextrun"/>
          <w:rFonts w:ascii="Times New Roman" w:eastAsia="Times New Roman" w:hAnsi="Times New Roman" w:cs="Times New Roman"/>
          <w:szCs w:val="24"/>
        </w:rPr>
        <w:t>,; или присылается в виде документа </w:t>
      </w:r>
      <w:proofErr w:type="spellStart"/>
      <w:r w:rsidRPr="00A14933">
        <w:rPr>
          <w:rStyle w:val="spellingerror"/>
          <w:rFonts w:ascii="Times New Roman" w:eastAsia="Times New Roman" w:hAnsi="Times New Roman" w:cs="Times New Roman"/>
          <w:szCs w:val="24"/>
        </w:rPr>
        <w:t>pdf</w:t>
      </w:r>
      <w:proofErr w:type="spellEnd"/>
      <w:r w:rsidRPr="00A14933">
        <w:rPr>
          <w:rStyle w:val="normaltextrun"/>
          <w:rFonts w:ascii="Times New Roman" w:eastAsia="Times New Roman" w:hAnsi="Times New Roman" w:cs="Times New Roman"/>
          <w:szCs w:val="24"/>
        </w:rPr>
        <w:t>, фотографии рукописного заявления на электронную почту школы </w:t>
      </w:r>
      <w:r w:rsidR="00315C09">
        <w:rPr>
          <w:rStyle w:val="dropdown-user-namefirst-letter"/>
          <w:rFonts w:ascii="Arial" w:hAnsi="Arial" w:cs="Arial"/>
          <w:color w:val="FF0000"/>
          <w:sz w:val="20"/>
          <w:szCs w:val="20"/>
          <w:shd w:val="clear" w:color="auto" w:fill="FFFFFF"/>
        </w:rPr>
        <w:t>s</w:t>
      </w:r>
      <w:r w:rsidR="00315C09">
        <w:rPr>
          <w:rFonts w:ascii="Arial" w:hAnsi="Arial" w:cs="Arial"/>
          <w:color w:val="000000"/>
          <w:sz w:val="20"/>
          <w:szCs w:val="20"/>
          <w:shd w:val="clear" w:color="auto" w:fill="FFFFFF"/>
        </w:rPr>
        <w:t>amira.misrieva@yandex.ru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2.10. Перевод обучающихся, желающих получить дополнительное образование в дистанционной форме по отдельным предметам и курсам, включенным в учебный план реализуемых Школой дополнительных образовательных программ в области искусств производится на основании приказа директора Школы, который издается в течение трех последующих рабочих дней с момента подачи совершеннолетними обучающимися или родителями (законными представителями) несовершеннолетних обучающихся письменного заявления.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</w:rPr>
        <w:t>2.11 Основными формами занятий при организации дистанционного обучения являются: 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</w:rPr>
        <w:t>2.11.1. </w:t>
      </w:r>
      <w:proofErr w:type="spellStart"/>
      <w:r w:rsidRPr="00A14933">
        <w:rPr>
          <w:rStyle w:val="normaltextrun"/>
        </w:rPr>
        <w:t>Видеоурок</w:t>
      </w:r>
      <w:proofErr w:type="spellEnd"/>
      <w:r w:rsidRPr="00A14933">
        <w:rPr>
          <w:rStyle w:val="normaltextrun"/>
        </w:rPr>
        <w:t> - урок в записи; 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</w:rPr>
        <w:t>2.11.2. Урок-конференция - урок в реальном времени с возможностью видео коммуникаций преподавателя и группы обучающихся; 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</w:rPr>
        <w:t>2.11.3. </w:t>
      </w:r>
      <w:proofErr w:type="spellStart"/>
      <w:r w:rsidRPr="00A14933">
        <w:rPr>
          <w:rStyle w:val="normaltextrun"/>
        </w:rPr>
        <w:t>Урок-вебинар</w:t>
      </w:r>
      <w:proofErr w:type="spellEnd"/>
      <w:r w:rsidRPr="00A14933">
        <w:rPr>
          <w:rStyle w:val="normaltextrun"/>
        </w:rPr>
        <w:t> - урок в реальном времени для группы обучающихся. Ведущим </w:t>
      </w:r>
      <w:proofErr w:type="spellStart"/>
      <w:r w:rsidRPr="00A14933">
        <w:rPr>
          <w:rStyle w:val="normaltextrun"/>
        </w:rPr>
        <w:t>вебинара</w:t>
      </w:r>
      <w:proofErr w:type="spellEnd"/>
      <w:r w:rsidRPr="00A14933">
        <w:rPr>
          <w:rStyle w:val="normaltextrun"/>
        </w:rPr>
        <w:t> является преподаватель, коммуникации с обучающимися могут осуществляться на различном уровне, в зависимости от заложенного в «</w:t>
      </w:r>
      <w:proofErr w:type="spellStart"/>
      <w:r w:rsidRPr="00A14933">
        <w:rPr>
          <w:rStyle w:val="spellingerror"/>
        </w:rPr>
        <w:t>вебинарной</w:t>
      </w:r>
      <w:proofErr w:type="spellEnd"/>
      <w:r w:rsidRPr="00A14933">
        <w:rPr>
          <w:rStyle w:val="normaltextrun"/>
        </w:rPr>
        <w:t> комнате» функционала; от коммуникации через чат - до возможностей конференции;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</w:rPr>
        <w:t> 2.11.4. Организация и сопровождение  самостоятельной работы обучающихся - учебный процесс, связанный с обменом информацией между преподавателем и обучающимся на основе учебных материалов, направленных преподавателем обучающемуся по установленным каналам связи; 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</w:rPr>
        <w:t>2.11.5. Индивидуальное занятие - урок с обучающимся в реальном времени. Индивидуальный урок в условиях дистанционного обучения - это видео общение преподавателя и обучающегося; 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</w:rPr>
        <w:t>2.11.6. Консультации (собеседования) проводятся в различных доступных форматах в установленный для обучающегося промежуток времени и по установленному Учреждением расписанию; 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</w:rPr>
        <w:t>2.11.7. Контроль и оценка - применяется как форма текущего (промежуточного) контроля. 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2.12. Образовательный процесс, реализуемый в дистанционной форме, предусматривает: значительную долю самостоятельных занятий обучающихся, не имеющих возможности ежедневного посещения занятий; регулярный систематический контроль и учет знаний обучающихся.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2.13. Дистанционное обучение осуществляется преподавателем Школы, реализующим программу учебного предмета, выбранную обучающимся, родителями (законными представителями) обучающихся в качестве освоения в дистанционной форме.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2.14. Преподаватель, реализующий программу учебного предмета в дистанционной форме, несет ответственность за качество дистанционного обучения; за выполнение обязанностей, возложенных на него; контроль процесса дистанционного обучения, анализ итогов дистанционного обучения; оказывает техническую и организационную помощь обучающимся.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 xml:space="preserve">2.15. При реализации дополнительной образовательной программы в области искусств (и/или учебного предмета дополнительной образовательной программы в области искусств) Школа самостоятельно определяет соотношение объема занятий, проводимых путем непосредственного </w:t>
      </w:r>
      <w:r w:rsidRPr="00A14933">
        <w:rPr>
          <w:rStyle w:val="normaltextrun"/>
          <w:color w:val="000000"/>
        </w:rPr>
        <w:lastRenderedPageBreak/>
        <w:t>взаимодействия преподавателя с обучающимся, а также количества недельных занятий с применением дистанционных образовательных технологий.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2.16. Оценка учебных достижений обучающихся, перешедших на дистанционную форму образования, осуществляется по принятой в Школе системе пятибалльной системе оценивания по каждому предмету учебного плана дополнительных образовательных программ в области искусств.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2.17. При изучении в дистанционной форме одного или нескольких учебных предметов, включенных в учебный план дополнительной образовательной программы в области искусств, реализуемой Школой, для обучающихся организуются текущий контроль знаний, промежуточная аттестация. Итоговая аттестация обучающихся, получивших образование в результате дистанционного обучения, проводится в очной форме в соответствии с Положением об итоговой аттестации обучающихся, разработанным Школой.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2.18. Обучающиеся, осваивающие программы учебного предмета дополнительной образовательной программы в области искусств в дистанционной форме, имеют все права и должны выполнять все обязанности, предусмотренные федеральным законодательством РФ, а также Уставом школы наравне с обучающимися других форм обучения.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2.19. Обучающиеся, осваивающие программы учебного предмета  дополнительной образовательной программы в области искусств в дистанционной форме, могут принимать участие во всех проводимых Школой творческих, </w:t>
      </w:r>
      <w:proofErr w:type="spellStart"/>
      <w:r w:rsidRPr="00A14933">
        <w:rPr>
          <w:rStyle w:val="spellingerror"/>
          <w:color w:val="000000"/>
        </w:rPr>
        <w:t>культурнопросветительских</w:t>
      </w:r>
      <w:proofErr w:type="spellEnd"/>
      <w:r w:rsidRPr="00A14933">
        <w:rPr>
          <w:rStyle w:val="normaltextrun"/>
          <w:color w:val="000000"/>
        </w:rPr>
        <w:t> и методических мероприятиях.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2.20. Посещение аудиторных занятий соответствующего класса не является обязательным для обучающихся по дистанционной форме.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2.21. Отчисление обучающегося с обучения в дистанционной форме производится на основании письменного заявления совершеннолетнего обучающегося или родителей (законных представителей) несовершеннолетнего обучающегося приказом директора Школы.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A14933">
        <w:rPr>
          <w:rStyle w:val="normaltextrun"/>
          <w:color w:val="000000"/>
        </w:rPr>
        <w:t>3. Ресурсное и техническое обеспечение образовательного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A14933">
        <w:rPr>
          <w:rStyle w:val="normaltextrun"/>
          <w:color w:val="000000"/>
        </w:rPr>
        <w:t>процесса Школы с применением электронном обучении и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A14933">
        <w:rPr>
          <w:rStyle w:val="normaltextrun"/>
          <w:color w:val="000000"/>
        </w:rPr>
        <w:t>использованием дистанционных образовательных технологий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3.1. При реализации дополнительных образовательных программ в области искусств с применением электронного обучения, дистанционных образовательных технологий в Школе должны быть созданы условия для функционирования электронной информационно-образовательной среды, включающей в себя электронные информационные ресурсы, электронные образовательные ресурсы, совокупность информационных технологий, телекоммуникационных технологий, соответствующих технологических средств и обеспечивающей освоение обучающимися образовательных программ в полном объеме независимо от места нахождения обучающихся.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3.2. Обучающиеся обязательно должны иметь дома компьютер или ноутбук или смартфон, обеспеченный доступом к информационно-телекоммуникационной сети «Интернет» с пропускной способностью, достаточной для организации образовательного процесса и обеспечения оперативного доступа к учебно-методическим ресурсам и возможностью воспроизведения звуковых и </w:t>
      </w:r>
      <w:proofErr w:type="spellStart"/>
      <w:r w:rsidRPr="00A14933">
        <w:rPr>
          <w:rStyle w:val="normaltextrun"/>
          <w:color w:val="000000"/>
        </w:rPr>
        <w:t>видеофайлов</w:t>
      </w:r>
      <w:proofErr w:type="spellEnd"/>
      <w:r w:rsidRPr="00A14933">
        <w:rPr>
          <w:rStyle w:val="normaltextrun"/>
          <w:color w:val="000000"/>
        </w:rPr>
        <w:t>, а также необходимое для обучения программное обеспечение для доступа к удаленным серверам с учебной информацией и рабочими материалами.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A14933">
        <w:rPr>
          <w:rStyle w:val="normaltextrun"/>
          <w:color w:val="000000"/>
        </w:rPr>
        <w:t>4. Некоторые особенности организации образовательной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A14933">
        <w:rPr>
          <w:rStyle w:val="normaltextrun"/>
          <w:color w:val="000000"/>
        </w:rPr>
        <w:t>деятельности с детьми-инвалидами в рамках предоставления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A14933">
        <w:rPr>
          <w:rStyle w:val="normaltextrun"/>
          <w:color w:val="000000"/>
        </w:rPr>
        <w:t>обучающимся обучения в дистанционной форме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4.1. Дистанционное обучение осуществляется на основе добровольного участия детей с ограниченными возможностями здоровья (ОВЗ) на основании заявления их родителей (законных представителей) и при наличии рекомендаций, содержащихся в индивидуальной программе реабилитации детей с ОВЗ, выдаваемой федеральными государственными учреждениями медико-социальной экспертизы.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4.2. Для организации дистанционного обучения детей с ОВЗ Школа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осуществляет следующие функции: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- проводит мероприятия по обеспечению информационно- методической поддержки дистанционного обучения детей с ОВЗ;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lastRenderedPageBreak/>
        <w:t>- информируют родителей (законных представителей) о порядке и условиях дистанционного обучения детей с ОВЗ;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- для детей с ОВЗ по зрению организует обучение через сайт Школы с применением версии для слабовидящих.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4.3. Реализация дистанционного обучения для детей с ОВЗ осуществляется на основании письменного заявления родителей (законных представителей) обучающихся.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4.4. Формы обучения и объем учебной нагрузки обучающихся с ОВЗ составляется по индивидуальному учебному плану, согласовывается с родителями (законными представителями) детей с ОВЗ. Индивидуальный учебный план может варьироваться в зависимости от особенностей психофизического развития, индивидуальных возможностей и состояния здоровья детей с ОВЗ.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4.5. Содержание учебно-методического комплекса, позволяющего обеспечить освоение и реализацию дополнительной образовательной программы в области искусства при организации дистанционного обучения детей с ОВЗ, должно соответствовать федеральным государственным требованиям и другим нормативным актам, регламентирующим реализацию дополнительных образовательных программ в области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  <w:color w:val="000000"/>
        </w:rPr>
        <w:t>искусств для детей с ОВЗ.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center"/>
        <w:textAlignment w:val="baseline"/>
      </w:pPr>
      <w:r w:rsidRPr="00A14933">
        <w:rPr>
          <w:rStyle w:val="normaltextrun"/>
        </w:rPr>
        <w:t>5. Ответственность Школы и родителей (законных представителей) обучающихся.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center"/>
        <w:textAlignment w:val="baseline"/>
      </w:pP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</w:rPr>
        <w:t>5.1. Школа при реализации </w:t>
      </w:r>
      <w:proofErr w:type="spellStart"/>
      <w:r w:rsidRPr="00A14933">
        <w:rPr>
          <w:rStyle w:val="spellingerror"/>
        </w:rPr>
        <w:t>образовательньгх</w:t>
      </w:r>
      <w:proofErr w:type="spellEnd"/>
      <w:r w:rsidRPr="00A14933">
        <w:rPr>
          <w:rStyle w:val="normaltextrun"/>
        </w:rPr>
        <w:t> программ с применением электронного обучения и дистанционных образовательных технологий обязано: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</w:rPr>
        <w:t>5.1.1. планировать педагогическую деятельность с учетом системы дистанционного обучения, создавать простейшие, нужные для обучающихся, ресурсы и задания;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</w:rPr>
        <w:t>5.1.2. обеспечить внесение соответствующих корректировок в рабочие программы, календарно-тематические планы, журналы в части форм обучения (лекция, </w:t>
      </w:r>
      <w:proofErr w:type="spellStart"/>
      <w:r w:rsidRPr="00A14933">
        <w:rPr>
          <w:rStyle w:val="normaltextrun"/>
        </w:rPr>
        <w:t>онлайн</w:t>
      </w:r>
      <w:proofErr w:type="spellEnd"/>
      <w:r w:rsidRPr="00A14933">
        <w:rPr>
          <w:rStyle w:val="normaltextrun"/>
        </w:rPr>
        <w:t> консультация и др.), технических средств обучения.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</w:rPr>
        <w:t>5.1.3. своевременно доводить до обучающихся и их родителей (законных представителей) всю необходимую информацию по ЭО и ДОТ.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</w:rPr>
        <w:t>5.1.4. выражать свое отношение к работам обучающихся в виде текстовых или аудио рецензий, устных </w:t>
      </w:r>
      <w:proofErr w:type="spellStart"/>
      <w:r w:rsidRPr="00A14933">
        <w:rPr>
          <w:rStyle w:val="normaltextrun"/>
        </w:rPr>
        <w:t>онлайн</w:t>
      </w:r>
      <w:proofErr w:type="spellEnd"/>
      <w:r w:rsidRPr="00A14933">
        <w:rPr>
          <w:rStyle w:val="normaltextrun"/>
        </w:rPr>
        <w:t> консультаций.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</w:rPr>
        <w:t>5.1.5. осуществлять учёт занятий и успеваемости обучающихся на основе форм учебной документации, применяемой в Школе.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</w:rPr>
        <w:t>5.2. Родители (законные представители) обязаны нести ответственность: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</w:rPr>
        <w:t>5.2.1. за обеспечение условий проведения занятий с преподавателем Школы;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</w:rPr>
        <w:t>5.2.2. за выполнение заданий и ликвидацию задолженностей (при наличии) по учебным предметам.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both"/>
        <w:textAlignment w:val="baseline"/>
      </w:pP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center"/>
        <w:textAlignment w:val="baseline"/>
      </w:pPr>
      <w:r w:rsidRPr="00A14933">
        <w:rPr>
          <w:rStyle w:val="normaltextrun"/>
        </w:rPr>
        <w:t>6. Режим работы педагогического коллектива в дни введения режима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center"/>
        <w:textAlignment w:val="baseline"/>
      </w:pPr>
      <w:r w:rsidRPr="00A14933">
        <w:rPr>
          <w:rStyle w:val="normaltextrun"/>
        </w:rPr>
        <w:t>повышенной готовности и другие дни приостановления учебных занятий.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center"/>
        <w:textAlignment w:val="baseline"/>
      </w:pP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</w:rPr>
        <w:t>6.1. Преподаватель организует образовательную деятельность через индивидуальные и групповые консультации обучающихся (</w:t>
      </w:r>
      <w:proofErr w:type="spellStart"/>
      <w:r w:rsidRPr="00A14933">
        <w:rPr>
          <w:rStyle w:val="normaltextrun"/>
        </w:rPr>
        <w:t>веб-камера</w:t>
      </w:r>
      <w:proofErr w:type="spellEnd"/>
      <w:r w:rsidRPr="00A14933">
        <w:rPr>
          <w:rStyle w:val="normaltextrun"/>
        </w:rPr>
        <w:t>, группы в социальных сетях, </w:t>
      </w:r>
      <w:proofErr w:type="spellStart"/>
      <w:r w:rsidRPr="00A14933">
        <w:rPr>
          <w:rStyle w:val="normaltextrun"/>
        </w:rPr>
        <w:t>видеозвонки</w:t>
      </w:r>
      <w:proofErr w:type="spellEnd"/>
      <w:r w:rsidRPr="00A14933">
        <w:rPr>
          <w:rStyle w:val="normaltextrun"/>
        </w:rPr>
        <w:t> и др.).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</w:rPr>
        <w:t>6.2. Периоды отмены учебных занятий в связи с неблагоприятной эпидемиологической обстановкой, другими мероприятиями, влекущими за собой приостановление учебного процесса, являются рабочим временем работников Школы, согласно утвержденной педагогической нагрузке.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both"/>
        <w:textAlignment w:val="baseline"/>
      </w:pP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center"/>
        <w:textAlignment w:val="baseline"/>
      </w:pPr>
      <w:r w:rsidRPr="00A14933">
        <w:rPr>
          <w:rStyle w:val="normaltextrun"/>
        </w:rPr>
        <w:t>7. Заключительные положения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both"/>
        <w:textAlignment w:val="baseline"/>
      </w:pPr>
      <w:r w:rsidRPr="00A14933">
        <w:rPr>
          <w:rStyle w:val="normaltextrun"/>
        </w:rPr>
        <w:t>7.1. Настоящее Положение вступает в силу с момента его утверждения и действует до принятия нового, в рамках действующего нормативного законодательного регулирования, в области дополнительного образования.</w:t>
      </w: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both"/>
        <w:textAlignment w:val="baseline"/>
      </w:pP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both"/>
        <w:textAlignment w:val="baseline"/>
      </w:pP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right"/>
        <w:textAlignment w:val="baseline"/>
      </w:pP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right"/>
        <w:textAlignment w:val="baseline"/>
      </w:pP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right"/>
        <w:textAlignment w:val="baseline"/>
      </w:pP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right"/>
        <w:textAlignment w:val="baseline"/>
      </w:pP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right"/>
        <w:textAlignment w:val="baseline"/>
      </w:pPr>
      <w:r w:rsidRPr="00A14933">
        <w:rPr>
          <w:rStyle w:val="eop"/>
        </w:rPr>
        <w:lastRenderedPageBreak/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right"/>
        <w:textAlignment w:val="baseline"/>
      </w:pP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right"/>
        <w:textAlignment w:val="baseline"/>
      </w:pP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right"/>
        <w:textAlignment w:val="baseline"/>
      </w:pP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right"/>
        <w:textAlignment w:val="baseline"/>
      </w:pP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right"/>
        <w:textAlignment w:val="baseline"/>
      </w:pP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right"/>
        <w:textAlignment w:val="baseline"/>
      </w:pPr>
      <w:r w:rsidRPr="00A14933">
        <w:rPr>
          <w:rStyle w:val="eop"/>
        </w:rPr>
        <w:t> </w:t>
      </w:r>
    </w:p>
    <w:p w:rsidR="00A14933" w:rsidRPr="00A14933" w:rsidRDefault="00A14933" w:rsidP="00A14933">
      <w:pPr>
        <w:pStyle w:val="paragraph"/>
        <w:spacing w:before="0" w:beforeAutospacing="0" w:after="0" w:afterAutospacing="0"/>
        <w:jc w:val="right"/>
        <w:textAlignment w:val="baseline"/>
      </w:pPr>
      <w:r w:rsidRPr="00A14933">
        <w:rPr>
          <w:rStyle w:val="eop"/>
        </w:rPr>
        <w:t> </w:t>
      </w:r>
    </w:p>
    <w:p w:rsidR="004F7523" w:rsidRPr="00A14933" w:rsidRDefault="004F7523">
      <w:pPr>
        <w:rPr>
          <w:rFonts w:ascii="Times New Roman" w:hAnsi="Times New Roman" w:cs="Times New Roman"/>
        </w:rPr>
      </w:pPr>
    </w:p>
    <w:sectPr w:rsidR="004F7523" w:rsidRPr="00A14933" w:rsidSect="00A14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4933"/>
    <w:rsid w:val="00315C09"/>
    <w:rsid w:val="004F7523"/>
    <w:rsid w:val="00A1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1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14933"/>
  </w:style>
  <w:style w:type="character" w:customStyle="1" w:styleId="eop">
    <w:name w:val="eop"/>
    <w:basedOn w:val="a0"/>
    <w:rsid w:val="00A14933"/>
  </w:style>
  <w:style w:type="character" w:customStyle="1" w:styleId="spellingerror">
    <w:name w:val="spellingerror"/>
    <w:basedOn w:val="a0"/>
    <w:rsid w:val="00A14933"/>
  </w:style>
  <w:style w:type="character" w:customStyle="1" w:styleId="dropdown-user-namefirst-letter">
    <w:name w:val="dropdown-user-name__first-letter"/>
    <w:basedOn w:val="a0"/>
    <w:rsid w:val="00315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474</dc:creator>
  <cp:keywords/>
  <dc:description/>
  <cp:lastModifiedBy>User 474</cp:lastModifiedBy>
  <cp:revision>3</cp:revision>
  <dcterms:created xsi:type="dcterms:W3CDTF">2020-04-07T12:00:00Z</dcterms:created>
  <dcterms:modified xsi:type="dcterms:W3CDTF">2020-04-07T12:13:00Z</dcterms:modified>
</cp:coreProperties>
</file>